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COMPANY VEHICLE POLICY TEMPLATE</w:t>
      </w:r>
    </w:p>
    <w:p>
      <w:pPr>
        <w:jc w:val="center"/>
      </w:pPr>
      <w:r>
        <w:rPr>
          <w:i/>
        </w:rPr>
        <w:t>For UK businesses operating company cars and vans</w:t>
      </w:r>
    </w:p>
    <w:p>
      <w:r>
        <w:t>How to use this template: replace the square-bracketed prompts, delete any sections that do not apply, and make sure the policy matches your insurance, employment terms, vehicle leases and working practices. This is a starting point, not legal advice or a guarantee of compliance.</w:t>
      </w:r>
    </w:p>
    <w:p>
      <w:pPr>
        <w:pStyle w:val="Heading1"/>
      </w:pPr>
      <w:r>
        <w:t>1. Policy Details</w:t>
      </w:r>
    </w:p>
    <w:p>
      <w:pPr>
        <w:pStyle w:val="ListBullet"/>
      </w:pPr>
      <w:r>
        <w:t>Business name: [Insert business name]</w:t>
      </w:r>
    </w:p>
    <w:p>
      <w:pPr>
        <w:pStyle w:val="ListBullet"/>
      </w:pPr>
      <w:r>
        <w:t>Policy owner: [Name / role]</w:t>
      </w:r>
    </w:p>
    <w:p>
      <w:pPr>
        <w:pStyle w:val="ListBullet"/>
      </w:pPr>
      <w:r>
        <w:t>Applies from: [Date]</w:t>
      </w:r>
    </w:p>
    <w:p>
      <w:pPr>
        <w:pStyle w:val="ListBullet"/>
      </w:pPr>
      <w:r>
        <w:t>Review date: [Date]</w:t>
      </w:r>
    </w:p>
    <w:p>
      <w:pPr>
        <w:pStyle w:val="ListBullet"/>
      </w:pPr>
      <w:r>
        <w:t>Who this applies to: [Employees / authorised contractors / other drivers]</w:t>
      </w:r>
    </w:p>
    <w:p>
      <w:pPr>
        <w:pStyle w:val="ListBullet"/>
      </w:pPr>
      <w:r>
        <w:t>Vehicles covered: [Company-owned / leased / hired vehicles / vehicles used for business journeys]</w:t>
      </w:r>
    </w:p>
    <w:p>
      <w:pPr>
        <w:pStyle w:val="ListBullet"/>
      </w:pPr>
      <w:r>
        <w:t>Questions or incidents should be reported to: [Name, role, phone and email]</w:t>
      </w:r>
    </w:p>
    <w:p>
      <w:pPr>
        <w:pStyle w:val="Heading1"/>
      </w:pPr>
      <w:r>
        <w:t>2. Who May Drive</w:t>
      </w:r>
    </w:p>
    <w:p>
      <w:r>
        <w:t>Only drivers authorised by [business name] may use a vehicle covered by this policy. Before driving, the driver must hold a valid licence with the correct entitlement and meet the relevant insurer and vehicle requirements. The business will explain how licence checks are carried out and how often they are repeated. Drivers must tell [contact/role] promptly about any disqualification, restriction, relevant licence change or circumstance that may affect their ability to drive safely.</w:t>
      </w:r>
    </w:p>
    <w:p>
      <w:r>
        <w:t>Authorised additional drivers, if permitted: [Set out approval process and restrictions].</w:t>
      </w:r>
    </w:p>
    <w:p>
      <w:pPr>
        <w:pStyle w:val="Heading1"/>
      </w:pPr>
      <w:r>
        <w:t>3. Permitted Use and Private Mileage</w:t>
      </w:r>
    </w:p>
    <w:p>
      <w:r>
        <w:t>Permitted use: [Business journeys / commuting / private use, as applicable]. Any use not expressly permitted requires prior written approval. Drivers must follow the vehicle insurer’s conditions and any limits on passengers, towing, overseas travel, mileage or business use.</w:t>
      </w:r>
    </w:p>
    <w:p>
      <w:r>
        <w:t>Private use rules, mileage limits and any employee contribution: [Insert details].</w:t>
      </w:r>
    </w:p>
    <w:p>
      <w:pPr>
        <w:pStyle w:val="Heading1"/>
      </w:pPr>
      <w:r>
        <w:t>4. Safe Driving and Driver Conduct</w:t>
      </w:r>
    </w:p>
    <w:p>
      <w:pPr>
        <w:pStyle w:val="ListBullet"/>
      </w:pPr>
      <w:r>
        <w:t>Always drive legally and responsibly, wear seat belts and ensure passengers do the same.</w:t>
      </w:r>
    </w:p>
    <w:p>
      <w:pPr>
        <w:pStyle w:val="ListBullet"/>
      </w:pPr>
      <w:r>
        <w:t>Do not use a hand-held mobile phone while driving. Set navigation before moving and stop safely before making adjustments.</w:t>
      </w:r>
    </w:p>
    <w:p>
      <w:pPr>
        <w:pStyle w:val="ListBullet"/>
      </w:pPr>
      <w:r>
        <w:t>Never drive while impaired by alcohol, drugs, fatigue, illness or medication that affects safe driving.</w:t>
      </w:r>
    </w:p>
    <w:p>
      <w:pPr>
        <w:pStyle w:val="ListBullet"/>
      </w:pPr>
      <w:r>
        <w:t>Do not drive if the vehicle is unsafe, overloaded or unsuitable for the journey.</w:t>
      </w:r>
    </w:p>
    <w:p>
      <w:pPr>
        <w:pStyle w:val="ListBullet"/>
      </w:pPr>
      <w:r>
        <w:t>Plan journeys realistically, take appropriate breaks and report work schedules that create unsafe time pressure.</w:t>
      </w:r>
    </w:p>
    <w:p>
      <w:pPr>
        <w:pStyle w:val="ListBullet"/>
      </w:pPr>
      <w:r>
        <w:t>Follow business rules on smoking/vaping, passengers, pets, towing and use of the vehicle for personal business: [Insert rules].</w:t>
      </w:r>
    </w:p>
    <w:p>
      <w:pPr>
        <w:pStyle w:val="Heading1"/>
      </w:pPr>
      <w:r>
        <w:t>5. Vehicle Checks, Defects and Maintenance</w:t>
      </w:r>
    </w:p>
    <w:p>
      <w:r>
        <w:t>Drivers must complete the checks required by the business before use and at the frequency set for the vehicle and work undertaken. Checks should cover relevant items such as tyres, lights, mirrors, warning indicators, windscreen, visible damage, load security and essential equipment. Record checks where required.</w:t>
      </w:r>
    </w:p>
    <w:p>
      <w:r>
        <w:t>Report defects or warning lights to [contact/process] immediately. Do not use a vehicle where a defect may make it unsafe or unlawful. The business will set out who arranges servicing, repairs, MOTs and replacement vehicles, and how appointments are approved.</w:t>
      </w:r>
    </w:p>
    <w:p>
      <w:r>
        <w:t>Maintenance booking process and emergency contact: [Insert details].</w:t>
      </w:r>
    </w:p>
    <w:p>
      <w:pPr>
        <w:pStyle w:val="Heading1"/>
      </w:pPr>
      <w:r>
        <w:t>6. Fuel Cards, Charging and Expenses</w:t>
      </w:r>
    </w:p>
    <w:p>
      <w:r>
        <w:t>Fuel cards, charging cards and expense claims may only be used in line with the business rules. Drivers must keep receipts or records where required, report lost cards promptly and never share PINs or account credentials.</w:t>
      </w:r>
    </w:p>
    <w:p>
      <w:r>
        <w:t>For electric vehicles, follow the vehicle-specific charging instructions and the business rules for workplace, public and home charging, reimbursement, charging cables and charging cards. Home-charging reimbursement method and evidence required: [Insert details].</w:t>
      </w:r>
    </w:p>
    <w:p>
      <w:pPr>
        <w:pStyle w:val="Heading1"/>
      </w:pPr>
      <w:r>
        <w:t>7. Accidents, Damage, Theft and Breakdowns</w:t>
      </w:r>
    </w:p>
    <w:p>
      <w:pPr>
        <w:pStyle w:val="ListBullet"/>
      </w:pPr>
      <w:r>
        <w:t>Stop in a safe place, protect people from immediate danger and contact emergency services when needed.</w:t>
      </w:r>
    </w:p>
    <w:p>
      <w:pPr>
        <w:pStyle w:val="ListBullet"/>
      </w:pPr>
      <w:r>
        <w:t>Do not admit liability or make promises about payment at the scene. Exchange required details and gather evidence safely.</w:t>
      </w:r>
    </w:p>
    <w:p>
      <w:pPr>
        <w:pStyle w:val="ListBullet"/>
      </w:pPr>
      <w:r>
        <w:t>Notify [contact/claims line] as soon as practicable, following the insurer and business reporting process.</w:t>
      </w:r>
    </w:p>
    <w:p>
      <w:pPr>
        <w:pStyle w:val="ListBullet"/>
      </w:pPr>
      <w:r>
        <w:t>Report all damage, theft, attempted theft, collisions and breakdowns, even if the vehicle remains drivable.</w:t>
      </w:r>
    </w:p>
    <w:p>
      <w:pPr>
        <w:pStyle w:val="ListBullet"/>
      </w:pPr>
      <w:r>
        <w:t>Do not authorise repairs or replacement hire unless the business or assistance provider approves them, except where immediate action is necessary for safety.</w:t>
      </w:r>
    </w:p>
    <w:p>
      <w:r>
        <w:t>Accident / breakdown contact and out-of-hours process: [Insert details].</w:t>
      </w:r>
    </w:p>
    <w:p>
      <w:pPr>
        <w:pStyle w:val="Heading1"/>
      </w:pPr>
      <w:r>
        <w:t>8. Fines, Charges and Penalty Notices</w:t>
      </w:r>
    </w:p>
    <w:p>
      <w:r>
        <w:t>Drivers must promptly forward parking, speeding, toll, clean air zone and other notices to [contact/process] and provide accurate information when requested. The policy should explain how the business identifies the driver, handles representations and allocates permitted costs in accordance with applicable law, contracts and employment terms. Do not deduct money from pay unless the business has confirmed a lawful basis and the required contractual authority.</w:t>
      </w:r>
    </w:p>
    <w:p>
      <w:pPr>
        <w:pStyle w:val="Heading1"/>
      </w:pPr>
      <w:r>
        <w:t>9. Loads, Equipment and Vehicle Security</w:t>
      </w:r>
    </w:p>
    <w:p>
      <w:r>
        <w:t>Drivers must not exceed the vehicle’s permitted weight or passenger limits. Loads and tools must be secured appropriately, and any required vehicle-specific training must be completed. Keys, documents, fuel/charging cards, tools and equipment must be secured when unattended. Report loss or theft promptly.</w:t>
      </w:r>
    </w:p>
    <w:p>
      <w:r>
        <w:t>Rules for tools, specialist equipment, towing, roof loads and vehicle modifications: [Insert details].</w:t>
      </w:r>
    </w:p>
    <w:p>
      <w:pPr>
        <w:pStyle w:val="Heading1"/>
      </w:pPr>
      <w:r>
        <w:t>10. Leased, Hired and Replacement Vehicles</w:t>
      </w:r>
    </w:p>
    <w:p>
      <w:r>
        <w:t>Drivers must comply with the lease or hire conditions communicated by the business, including mileage limits, servicing, permitted drivers, modifications, damage reporting and vehicle return arrangements. Do not arrange modifications, repairs or replacement hire without approval unless necessary for immediate safety.</w:t>
      </w:r>
    </w:p>
    <w:p>
      <w:r>
        <w:t>At vehicle return, follow the business process for removing personal items, returning keys/cards/cables and reporting damage. Refer to the relevant funder or leasing provider’s terms for inspection standards and fair wear and tear.</w:t>
      </w:r>
    </w:p>
    <w:p>
      <w:pPr>
        <w:pStyle w:val="Heading1"/>
      </w:pPr>
      <w:r>
        <w:t>11. Reporting Changes and Concerns</w:t>
      </w:r>
    </w:p>
    <w:p>
      <w:r>
        <w:t>Drivers must promptly report changes that may affect their eligibility or ability to drive safely, including licence restrictions, disqualification, relevant medical advice, collisions, vehicle defects or concerns about unsafe journeys. The business will handle reports sensitively and explain who needs to know.</w:t>
      </w:r>
    </w:p>
    <w:p>
      <w:r>
        <w:t>Confidential reporting contact / escalation route: [Insert details].</w:t>
      </w:r>
    </w:p>
    <w:p>
      <w:pPr>
        <w:pStyle w:val="Heading1"/>
      </w:pPr>
      <w:r>
        <w:t>12. Failure to Follow the Policy</w:t>
      </w:r>
    </w:p>
    <w:p>
      <w:r>
        <w:t>Breaches may lead to the vehicle being withdrawn, further training, investigation or action under the business’s relevant procedures. Any action must be handled consistently with applicable law, contracts and the business’s disciplinary and grievance procedures.</w:t>
      </w:r>
    </w:p>
    <w:p>
      <w:pPr>
        <w:pStyle w:val="Heading1"/>
      </w:pPr>
      <w:r>
        <w:t>13. Employee Acknowledgement</w:t>
      </w:r>
    </w:p>
    <w:p>
      <w:r>
        <w:t>I confirm that I have received and read this policy, understand the requirements that apply to me, and know how to report an accident, defect or concern. I understand that I must ask if any part of the policy is unclear.</w:t>
      </w:r>
    </w:p>
    <w:p>
      <w:r>
        <w:t>Employee name: __________________________________________</w:t>
      </w:r>
    </w:p>
    <w:p>
      <w:r>
        <w:t>Signature: _______________________________________________</w:t>
      </w:r>
    </w:p>
    <w:p>
      <w:r>
        <w:t>Date: ____________________________________________________</w:t>
      </w:r>
    </w:p>
    <w:p>
      <w:r>
        <w:t>Vehicle registration (if applicable): __________________________</w:t>
      </w:r>
    </w:p>
    <w:p>
      <w:pPr>
        <w:pStyle w:val="Heading1"/>
      </w:pPr>
      <w:r>
        <w:t>Policy Review Checklist</w:t>
      </w:r>
    </w:p>
    <w:p>
      <w:r>
        <w:t>☐ Insurance terms and authorised-driver rules checked</w:t>
      </w:r>
    </w:p>
    <w:p>
      <w:r>
        <w:t>☐ Lease and hire terms checked</w:t>
      </w:r>
    </w:p>
    <w:p>
      <w:r>
        <w:t>☐ Licence-check process and records agreed</w:t>
      </w:r>
    </w:p>
    <w:p>
      <w:r>
        <w:t>☐ Vehicle inspection and defect-reporting process assigned</w:t>
      </w:r>
    </w:p>
    <w:p>
      <w:r>
        <w:t>☐ Accident, breakdown and out-of-hours contacts tested</w:t>
      </w:r>
    </w:p>
    <w:p>
      <w:r>
        <w:t>☐ Fuel, charging, expenses and private-use rules agreed</w:t>
      </w:r>
    </w:p>
    <w:p>
      <w:r>
        <w:t>☐ Fines and payroll deduction wording checked</w:t>
      </w:r>
    </w:p>
    <w:p>
      <w:r>
        <w:t>☐ Employment, data protection, and health and safety arrangements reviewed</w:t>
      </w:r>
    </w:p>
    <w:p>
      <w:r>
        <w:t>☐ Drivers briefed and acknowledgement records stored securely</w:t>
      </w:r>
    </w:p>
    <w:p>
      <w:r>
        <w:t>☐ Review date set and policy owner assigned</w:t>
      </w:r>
    </w:p>
    <w:p>
      <w:pPr>
        <w:pStyle w:val="Heading1"/>
      </w:pPr>
      <w:r>
        <w:t>Useful Official Guidance</w:t>
      </w:r>
    </w:p>
    <w:p>
      <w:r>
        <w:t>HSE – Employers: driving and riding safely for work: https://www.hse.gov.uk/roadsafety/employer/</w:t>
      </w:r>
    </w:p>
    <w:p>
      <w:r>
        <w:t>GOV.UK – Employing People To Drive: https://www.gov.uk/employing-people-to-drive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